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正月体験イベント「韓国のお正月の風景20</w:t>
      </w:r>
      <w:r w:rsidR="003D3E7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20</w:t>
      </w: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」</w:t>
      </w:r>
    </w:p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宮中韓服試着申込書</w:t>
      </w:r>
    </w:p>
    <w:p w:rsidR="007D6BE0" w:rsidRPr="00184FD2" w:rsidRDefault="007D6BE0" w:rsidP="007D6BE0">
      <w:pPr>
        <w:rPr>
          <w:rFonts w:asciiTheme="majorEastAsia" w:eastAsiaTheme="majorEastAsia" w:hAnsiTheme="majorEastAsia"/>
          <w:color w:val="222222"/>
          <w:sz w:val="2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0"/>
        <w:gridCol w:w="2268"/>
        <w:gridCol w:w="1093"/>
      </w:tblGrid>
      <w:tr w:rsidR="007D6BE0" w:rsidRPr="00884395" w:rsidTr="006570E7">
        <w:trPr>
          <w:trHeight w:val="859"/>
        </w:trPr>
        <w:tc>
          <w:tcPr>
            <w:tcW w:w="53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3D3E7B" w:rsidRDefault="003D3E7B" w:rsidP="00052304">
            <w:pPr>
              <w:shd w:val="clear" w:color="auto" w:fill="FFFFFF"/>
              <w:autoSpaceDE w:val="0"/>
              <w:autoSpaceDN w:val="0"/>
              <w:jc w:val="left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  <w:u w:val="single"/>
              </w:rPr>
            </w:pPr>
            <w:r w:rsidRPr="00052304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韓国文化院ホームページの会員ID：</w:t>
            </w:r>
            <w:r w:rsidR="00052304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u w:val="single"/>
                <w:shd w:val="clear" w:color="auto" w:fill="FFFFFF"/>
              </w:rPr>
              <w:t xml:space="preserve">              </w:t>
            </w:r>
            <w:bookmarkStart w:id="0" w:name="_GoBack"/>
            <w:bookmarkEnd w:id="0"/>
            <w:r w:rsidRPr="00052304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 xml:space="preserve">　　　　　　　</w:t>
            </w:r>
          </w:p>
        </w:tc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可能な試着時間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に〇をつけてください。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（第4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希望まで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①申請者</w:t>
            </w:r>
            <w:r w:rsidRPr="00FE56E1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2"/>
                <w:shd w:val="clear" w:color="auto" w:fill="FFFFFF"/>
              </w:rPr>
              <w:t>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①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②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③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④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：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⑤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電話番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⑥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メ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ー</w:t>
            </w:r>
            <w:r w:rsidRPr="00884395">
              <w:rPr>
                <w:rFonts w:asciiTheme="majorEastAsia" w:eastAsiaTheme="majorEastAsia" w:hAnsiTheme="majorEastAsia" w:cs="Malgun Gothic"/>
                <w:color w:val="000000"/>
                <w:sz w:val="22"/>
                <w:shd w:val="clear" w:color="auto" w:fill="FFFFFF"/>
              </w:rPr>
              <w:t>ルアドレ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ス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⑦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②ペアのご氏名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⑧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⑨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⑩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⑪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: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⑫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1520"/>
        </w:trPr>
        <w:tc>
          <w:tcPr>
            <w:tcW w:w="87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備考</w:t>
            </w:r>
          </w:p>
        </w:tc>
      </w:tr>
    </w:tbl>
    <w:p w:rsidR="00EE4BCD" w:rsidRPr="007D6BE0" w:rsidRDefault="007D6BE0">
      <w:r>
        <w:rPr>
          <w:rFonts w:asciiTheme="majorEastAsia" w:eastAsiaTheme="majorEastAsia" w:hAnsiTheme="majorEastAsia" w:hint="eastAsia"/>
          <w:sz w:val="22"/>
        </w:rPr>
        <w:t>※すべての項目をご記入くださ</w:t>
      </w:r>
      <w:r w:rsidRPr="007D6BE0">
        <w:rPr>
          <w:rFonts w:asciiTheme="majorEastAsia" w:eastAsiaTheme="majorEastAsia" w:hAnsiTheme="majorEastAsia" w:hint="eastAsia"/>
          <w:sz w:val="22"/>
        </w:rPr>
        <w:t>い。</w:t>
      </w:r>
    </w:p>
    <w:sectPr w:rsidR="00EE4BCD" w:rsidRPr="007D6BE0" w:rsidSect="007D6BE0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E0"/>
    <w:rsid w:val="00052304"/>
    <w:rsid w:val="00371CD2"/>
    <w:rsid w:val="003D3E7B"/>
    <w:rsid w:val="007D6BE0"/>
    <w:rsid w:val="00D3174D"/>
    <w:rsid w:val="00EE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Jo</cp:lastModifiedBy>
  <cp:revision>3</cp:revision>
  <dcterms:created xsi:type="dcterms:W3CDTF">2020-01-07T08:16:00Z</dcterms:created>
  <dcterms:modified xsi:type="dcterms:W3CDTF">2020-01-08T06:14:00Z</dcterms:modified>
</cp:coreProperties>
</file>